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F2365" w14:textId="02BF4224" w:rsidR="00657536" w:rsidRPr="00657536" w:rsidRDefault="00657536" w:rsidP="00657536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657536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657536">
        <w:rPr>
          <w:rFonts w:ascii="Arial" w:hAnsi="Arial" w:cs="Arial"/>
          <w:sz w:val="20"/>
          <w:szCs w:val="20"/>
          <w:lang w:eastAsia="pl-PL"/>
        </w:rPr>
        <w:t xml:space="preserve"> do SWZ pn. Organizacja i przeprowadzenie egzaminu ECCC DigComp dla uczniów ze szkół Powiatu Lubelskiego w ramach projektu pn. „Nowe kwalifikacje”</w:t>
      </w:r>
    </w:p>
    <w:p w14:paraId="4F830442" w14:textId="60BDA78A" w:rsidR="003402B8" w:rsidRPr="006943F0" w:rsidRDefault="003402B8" w:rsidP="001873B0">
      <w:pPr>
        <w:suppressAutoHyphens w:val="0"/>
        <w:rPr>
          <w:rFonts w:ascii="Arial" w:hAnsi="Arial" w:cs="Arial"/>
          <w:lang w:eastAsia="pl-PL"/>
        </w:rPr>
      </w:pPr>
    </w:p>
    <w:p w14:paraId="70472813" w14:textId="77777777" w:rsidR="003402B8" w:rsidRDefault="00D04DCE" w:rsidP="003402B8">
      <w:pPr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74D94168" w14:textId="77777777" w:rsidR="003402B8" w:rsidRPr="00376B2B" w:rsidRDefault="003402B8" w:rsidP="003402B8">
      <w:pPr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AF312F" w14:textId="5F187EBC" w:rsidR="003402B8" w:rsidRDefault="00F2068A" w:rsidP="00F206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4DCE">
        <w:rPr>
          <w:rFonts w:ascii="Arial" w:hAnsi="Arial" w:cs="Arial"/>
          <w:sz w:val="22"/>
          <w:szCs w:val="22"/>
        </w:rPr>
        <w:t>rojekt</w:t>
      </w:r>
      <w:r w:rsidR="007C51E1" w:rsidRPr="00403F99">
        <w:rPr>
          <w:rFonts w:ascii="Arial" w:hAnsi="Arial" w:cs="Arial"/>
          <w:sz w:val="22"/>
          <w:szCs w:val="22"/>
        </w:rPr>
        <w:t>u</w:t>
      </w:r>
      <w:r w:rsidR="003402B8" w:rsidRPr="00403F99">
        <w:rPr>
          <w:rFonts w:ascii="Arial" w:hAnsi="Arial" w:cs="Arial"/>
          <w:sz w:val="22"/>
          <w:szCs w:val="22"/>
        </w:rPr>
        <w:t xml:space="preserve"> </w:t>
      </w:r>
      <w:r w:rsidR="003402B8">
        <w:rPr>
          <w:rFonts w:ascii="Arial" w:hAnsi="Arial" w:cs="Arial"/>
          <w:sz w:val="22"/>
          <w:szCs w:val="22"/>
        </w:rPr>
        <w:t>pn. „N</w:t>
      </w:r>
      <w:r w:rsidR="00D04DCE">
        <w:rPr>
          <w:rFonts w:ascii="Arial" w:hAnsi="Arial" w:cs="Arial"/>
          <w:sz w:val="22"/>
          <w:szCs w:val="22"/>
        </w:rPr>
        <w:t>owe kwalifikacje”, realizowany</w:t>
      </w:r>
      <w:r w:rsidR="003402B8">
        <w:rPr>
          <w:rFonts w:ascii="Arial" w:hAnsi="Arial" w:cs="Arial"/>
          <w:sz w:val="22"/>
          <w:szCs w:val="22"/>
        </w:rPr>
        <w:t xml:space="preserve"> w ramach Regi</w:t>
      </w:r>
      <w:r w:rsidR="00BD42C4">
        <w:rPr>
          <w:rFonts w:ascii="Arial" w:hAnsi="Arial" w:cs="Arial"/>
          <w:sz w:val="22"/>
          <w:szCs w:val="22"/>
        </w:rPr>
        <w:t>onalnego Programu Operacyjnego W</w:t>
      </w:r>
      <w:r w:rsidR="003402B8">
        <w:rPr>
          <w:rFonts w:ascii="Arial" w:hAnsi="Arial" w:cs="Arial"/>
          <w:sz w:val="22"/>
          <w:szCs w:val="22"/>
        </w:rPr>
        <w:t xml:space="preserve">ojewództwa Lubelskiego na lata 2014-2020, </w:t>
      </w:r>
      <w:r w:rsidR="003402B8" w:rsidRPr="00D4605B">
        <w:rPr>
          <w:rFonts w:ascii="Arial" w:eastAsia="TimesNewRoman" w:hAnsi="Arial" w:cs="Arial"/>
          <w:bCs/>
          <w:sz w:val="22"/>
          <w:szCs w:val="22"/>
          <w:lang w:eastAsia="en-US"/>
        </w:rPr>
        <w:t xml:space="preserve">Oś priorytetowa: 12 Edukacja, kwalifikacje </w:t>
      </w:r>
      <w:r w:rsidR="007C51E1">
        <w:rPr>
          <w:rFonts w:ascii="Arial" w:eastAsia="TimesNewRoman" w:hAnsi="Arial" w:cs="Arial"/>
          <w:bCs/>
          <w:sz w:val="22"/>
          <w:szCs w:val="22"/>
          <w:lang w:eastAsia="en-US"/>
        </w:rPr>
        <w:t xml:space="preserve">                        </w:t>
      </w:r>
      <w:r w:rsidR="003402B8" w:rsidRPr="00D4605B">
        <w:rPr>
          <w:rFonts w:ascii="Arial" w:eastAsia="TimesNewRoman" w:hAnsi="Arial" w:cs="Arial"/>
          <w:bCs/>
          <w:sz w:val="22"/>
          <w:szCs w:val="22"/>
          <w:lang w:eastAsia="en-US"/>
        </w:rPr>
        <w:t>i kompetencje, Działanie: 12.4 Kształcenie zawodowe</w:t>
      </w:r>
      <w:r>
        <w:rPr>
          <w:rFonts w:ascii="Arial" w:eastAsia="TimesNewRoman" w:hAnsi="Arial" w:cs="Arial"/>
          <w:bCs/>
          <w:sz w:val="22"/>
          <w:szCs w:val="22"/>
          <w:lang w:eastAsia="en-US"/>
        </w:rPr>
        <w:t>.</w:t>
      </w:r>
    </w:p>
    <w:p w14:paraId="4C74933A" w14:textId="77777777" w:rsidR="003E1037" w:rsidRPr="003E1037" w:rsidRDefault="003E1037" w:rsidP="005F36F8">
      <w:pPr>
        <w:ind w:right="-2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F40FF8C" w14:textId="5542E821" w:rsidR="003E1037" w:rsidRPr="003E1037" w:rsidRDefault="00190AA1" w:rsidP="007C51E1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Organizacj</w:t>
      </w:r>
      <w:r w:rsidR="00F2068A">
        <w:rPr>
          <w:rFonts w:ascii="Arial" w:eastAsia="Calibri" w:hAnsi="Arial" w:cs="Arial"/>
          <w:b/>
          <w:bCs/>
        </w:rPr>
        <w:t>a</w:t>
      </w:r>
      <w:r>
        <w:rPr>
          <w:rFonts w:ascii="Arial" w:eastAsia="Calibri" w:hAnsi="Arial" w:cs="Arial"/>
          <w:b/>
          <w:bCs/>
        </w:rPr>
        <w:t xml:space="preserve"> i p</w:t>
      </w:r>
      <w:r w:rsidR="003E1037" w:rsidRPr="003E1037">
        <w:rPr>
          <w:rFonts w:ascii="Arial" w:eastAsia="Calibri" w:hAnsi="Arial" w:cs="Arial"/>
          <w:b/>
          <w:bCs/>
        </w:rPr>
        <w:t>rzeprow</w:t>
      </w:r>
      <w:r w:rsidR="00592ECB">
        <w:rPr>
          <w:rFonts w:ascii="Arial" w:eastAsia="Calibri" w:hAnsi="Arial" w:cs="Arial"/>
          <w:b/>
          <w:bCs/>
        </w:rPr>
        <w:t>adzenie dla 100 uczniów egzaminów</w:t>
      </w:r>
      <w:r w:rsidR="003E1037" w:rsidRPr="003E1037">
        <w:rPr>
          <w:rFonts w:ascii="Arial" w:eastAsia="Calibri" w:hAnsi="Arial" w:cs="Arial"/>
          <w:b/>
          <w:bCs/>
        </w:rPr>
        <w:t xml:space="preserve"> ECCC DigComp 5</w:t>
      </w:r>
      <w:r w:rsidR="0045655C">
        <w:rPr>
          <w:rFonts w:ascii="Arial" w:eastAsia="Calibri" w:hAnsi="Arial" w:cs="Arial"/>
          <w:b/>
          <w:bCs/>
        </w:rPr>
        <w:t xml:space="preserve"> obszarów</w:t>
      </w:r>
      <w:r w:rsidR="007C51E1">
        <w:rPr>
          <w:rFonts w:ascii="Arial" w:eastAsia="Calibri" w:hAnsi="Arial" w:cs="Arial"/>
          <w:b/>
          <w:bCs/>
        </w:rPr>
        <w:t>:</w:t>
      </w:r>
    </w:p>
    <w:p w14:paraId="6B9871C7" w14:textId="77777777" w:rsidR="003E1037" w:rsidRPr="004B6376" w:rsidRDefault="00190AA1" w:rsidP="005F36F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Organizacja i p</w:t>
      </w:r>
      <w:r w:rsidR="003E1037" w:rsidRPr="003E1037">
        <w:rPr>
          <w:rFonts w:ascii="Arial" w:eastAsia="Calibri" w:hAnsi="Arial" w:cs="Arial"/>
          <w:bCs/>
        </w:rPr>
        <w:t>rzeprowad</w:t>
      </w:r>
      <w:r w:rsidR="00D04DCE">
        <w:rPr>
          <w:rFonts w:ascii="Arial" w:eastAsia="Calibri" w:hAnsi="Arial" w:cs="Arial"/>
          <w:bCs/>
        </w:rPr>
        <w:t>zenie egzaminów</w:t>
      </w:r>
      <w:r w:rsidR="00592ECB">
        <w:rPr>
          <w:rFonts w:ascii="Arial" w:eastAsia="Calibri" w:hAnsi="Arial" w:cs="Arial"/>
          <w:bCs/>
        </w:rPr>
        <w:t xml:space="preserve"> ECCC DigComp</w:t>
      </w:r>
      <w:r w:rsidR="00403F99">
        <w:rPr>
          <w:rFonts w:ascii="Arial" w:eastAsia="Calibri" w:hAnsi="Arial" w:cs="Arial"/>
          <w:bCs/>
        </w:rPr>
        <w:t xml:space="preserve"> 5</w:t>
      </w:r>
      <w:r w:rsidR="00D04DCE">
        <w:rPr>
          <w:rFonts w:ascii="Arial" w:eastAsia="Calibri" w:hAnsi="Arial" w:cs="Arial"/>
          <w:bCs/>
        </w:rPr>
        <w:t xml:space="preserve"> </w:t>
      </w:r>
      <w:r w:rsidR="003E1037" w:rsidRPr="003E1037">
        <w:rPr>
          <w:rFonts w:ascii="Arial" w:eastAsia="Calibri" w:hAnsi="Arial" w:cs="Arial"/>
          <w:bCs/>
        </w:rPr>
        <w:t xml:space="preserve">dla 100 uczniów (10 grup szkoleniowych), potwierdzających nabycie </w:t>
      </w:r>
      <w:r w:rsidR="003E1037" w:rsidRPr="004B6376">
        <w:rPr>
          <w:rFonts w:ascii="Arial" w:eastAsia="Calibri" w:hAnsi="Arial" w:cs="Arial"/>
          <w:bCs/>
        </w:rPr>
        <w:t xml:space="preserve">przez </w:t>
      </w:r>
      <w:r w:rsidR="00592ECB" w:rsidRPr="004B6376">
        <w:rPr>
          <w:rFonts w:ascii="Arial" w:eastAsia="Calibri" w:hAnsi="Arial" w:cs="Arial"/>
          <w:bCs/>
        </w:rPr>
        <w:t>uczniów</w:t>
      </w:r>
      <w:r w:rsidR="003E1037" w:rsidRPr="004B6376">
        <w:rPr>
          <w:rFonts w:ascii="Arial" w:eastAsia="Calibri" w:hAnsi="Arial" w:cs="Arial"/>
          <w:bCs/>
        </w:rPr>
        <w:t xml:space="preserve">  kwalifikacji</w:t>
      </w:r>
      <w:r w:rsidR="005F36F8" w:rsidRPr="004B6376">
        <w:rPr>
          <w:rFonts w:ascii="Arial" w:eastAsia="Calibri" w:hAnsi="Arial" w:cs="Arial"/>
          <w:bCs/>
        </w:rPr>
        <w:t>,</w:t>
      </w:r>
    </w:p>
    <w:p w14:paraId="5251C9EA" w14:textId="77777777" w:rsidR="003E1037" w:rsidRPr="004B6376" w:rsidRDefault="003E1037" w:rsidP="005F36F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4B6376">
        <w:rPr>
          <w:rFonts w:ascii="Arial" w:eastAsia="Calibri" w:hAnsi="Arial" w:cs="Arial"/>
          <w:bCs/>
        </w:rPr>
        <w:t>Miejsce przeprowadzenia w/w egzaminu: teren powiatu lubelskiego</w:t>
      </w:r>
      <w:r w:rsidR="004B6376" w:rsidRPr="004B6376">
        <w:rPr>
          <w:rFonts w:ascii="Arial" w:eastAsia="Calibri" w:hAnsi="Arial" w:cs="Arial"/>
          <w:bCs/>
        </w:rPr>
        <w:t>/Miasto Lublin</w:t>
      </w:r>
    </w:p>
    <w:p w14:paraId="26BC0222" w14:textId="77777777" w:rsidR="003E1037" w:rsidRDefault="003E1037" w:rsidP="005F36F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3E1037">
        <w:rPr>
          <w:rFonts w:ascii="Arial" w:eastAsia="Calibri" w:hAnsi="Arial" w:cs="Arial"/>
          <w:bCs/>
        </w:rPr>
        <w:t>Oferent posiada ważny status podmiotu uprawnionego do przeprowadzenia egzaminó</w:t>
      </w:r>
      <w:r w:rsidR="005F36F8">
        <w:rPr>
          <w:rFonts w:ascii="Arial" w:eastAsia="Calibri" w:hAnsi="Arial" w:cs="Arial"/>
          <w:bCs/>
        </w:rPr>
        <w:t xml:space="preserve">w </w:t>
      </w:r>
      <w:r w:rsidR="007C51E1">
        <w:rPr>
          <w:rFonts w:ascii="Arial" w:eastAsia="Calibri" w:hAnsi="Arial" w:cs="Arial"/>
          <w:bCs/>
        </w:rPr>
        <w:t xml:space="preserve">                       </w:t>
      </w:r>
      <w:r w:rsidR="005F36F8">
        <w:rPr>
          <w:rFonts w:ascii="Arial" w:eastAsia="Calibri" w:hAnsi="Arial" w:cs="Arial"/>
          <w:bCs/>
        </w:rPr>
        <w:t>na potwierdzenie kwalifikacji.</w:t>
      </w:r>
    </w:p>
    <w:p w14:paraId="15AA89F4" w14:textId="77777777" w:rsidR="005F36F8" w:rsidRPr="003E1037" w:rsidRDefault="005F36F8" w:rsidP="005F36F8">
      <w:pPr>
        <w:ind w:right="-2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7B0093" w14:textId="264F15F6" w:rsidR="00D04DCE" w:rsidRDefault="002F1916" w:rsidP="005F36F8">
      <w:pPr>
        <w:ind w:right="-2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15787">
        <w:rPr>
          <w:rFonts w:ascii="Arial" w:hAnsi="Arial" w:cs="Arial"/>
          <w:sz w:val="22"/>
          <w:szCs w:val="22"/>
        </w:rPr>
        <w:t>Termin realizacji</w:t>
      </w:r>
      <w:r w:rsidR="00657536">
        <w:rPr>
          <w:rFonts w:ascii="Arial" w:hAnsi="Arial" w:cs="Arial"/>
          <w:sz w:val="22"/>
          <w:szCs w:val="22"/>
        </w:rPr>
        <w:t>:</w:t>
      </w:r>
      <w:r w:rsidRPr="00B15787">
        <w:rPr>
          <w:rFonts w:ascii="Arial" w:hAnsi="Arial" w:cs="Arial"/>
          <w:sz w:val="22"/>
          <w:szCs w:val="22"/>
        </w:rPr>
        <w:t xml:space="preserve"> </w:t>
      </w:r>
      <w:r w:rsidRPr="006B59E4">
        <w:rPr>
          <w:rFonts w:ascii="Arial" w:hAnsi="Arial" w:cs="Arial"/>
          <w:sz w:val="22"/>
          <w:szCs w:val="22"/>
        </w:rPr>
        <w:t>I</w:t>
      </w:r>
      <w:r w:rsidR="00657536">
        <w:rPr>
          <w:rFonts w:ascii="Arial" w:hAnsi="Arial" w:cs="Arial"/>
          <w:sz w:val="22"/>
          <w:szCs w:val="22"/>
        </w:rPr>
        <w:t>V</w:t>
      </w:r>
      <w:r w:rsidR="00F50B89" w:rsidRPr="006B59E4">
        <w:rPr>
          <w:rFonts w:ascii="Arial" w:hAnsi="Arial" w:cs="Arial"/>
          <w:sz w:val="22"/>
          <w:szCs w:val="22"/>
        </w:rPr>
        <w:t xml:space="preserve"> kwartał 202</w:t>
      </w:r>
      <w:r w:rsidR="006B59E4" w:rsidRPr="006B59E4">
        <w:rPr>
          <w:rFonts w:ascii="Arial" w:hAnsi="Arial" w:cs="Arial"/>
          <w:sz w:val="22"/>
          <w:szCs w:val="22"/>
        </w:rPr>
        <w:t>1</w:t>
      </w:r>
      <w:r w:rsidR="00F50B89" w:rsidRPr="006B59E4">
        <w:rPr>
          <w:rFonts w:ascii="Arial" w:hAnsi="Arial" w:cs="Arial"/>
          <w:sz w:val="22"/>
          <w:szCs w:val="22"/>
        </w:rPr>
        <w:t xml:space="preserve"> r.</w:t>
      </w:r>
      <w:r w:rsidRPr="006B59E4">
        <w:rPr>
          <w:rFonts w:ascii="Arial" w:hAnsi="Arial" w:cs="Arial"/>
          <w:sz w:val="22"/>
          <w:szCs w:val="22"/>
        </w:rPr>
        <w:t>-</w:t>
      </w:r>
      <w:r w:rsidR="002E6690" w:rsidRPr="006B59E4">
        <w:rPr>
          <w:rFonts w:ascii="Arial" w:hAnsi="Arial" w:cs="Arial"/>
          <w:sz w:val="22"/>
          <w:szCs w:val="22"/>
        </w:rPr>
        <w:t xml:space="preserve"> </w:t>
      </w:r>
      <w:r w:rsidRPr="006B59E4">
        <w:rPr>
          <w:rFonts w:ascii="Arial" w:hAnsi="Arial" w:cs="Arial"/>
          <w:sz w:val="22"/>
          <w:szCs w:val="22"/>
        </w:rPr>
        <w:t>I kwartał 2022 r.</w:t>
      </w:r>
      <w:r w:rsidRPr="00B15787">
        <w:rPr>
          <w:rFonts w:ascii="Arial" w:hAnsi="Arial" w:cs="Arial"/>
          <w:sz w:val="22"/>
          <w:szCs w:val="22"/>
        </w:rPr>
        <w:t xml:space="preserve"> </w:t>
      </w:r>
    </w:p>
    <w:p w14:paraId="6BD1E450" w14:textId="77777777" w:rsidR="003E1037" w:rsidRPr="00403F99" w:rsidRDefault="003E1037" w:rsidP="005F36F8">
      <w:pPr>
        <w:ind w:right="-2"/>
        <w:jc w:val="both"/>
        <w:rPr>
          <w:rFonts w:ascii="Arial" w:eastAsia="Calibri" w:hAnsi="Arial" w:cs="Arial"/>
          <w:bCs/>
          <w:sz w:val="22"/>
          <w:szCs w:val="22"/>
        </w:rPr>
      </w:pPr>
      <w:r w:rsidRPr="00403F99">
        <w:rPr>
          <w:rFonts w:ascii="Arial" w:eastAsia="Calibri" w:hAnsi="Arial" w:cs="Arial"/>
          <w:bCs/>
          <w:sz w:val="22"/>
          <w:szCs w:val="22"/>
        </w:rPr>
        <w:t>Informacje dodatkowe:</w:t>
      </w:r>
    </w:p>
    <w:p w14:paraId="6E30B3E4" w14:textId="77777777" w:rsidR="003E1037" w:rsidRPr="00403F99" w:rsidRDefault="003E1037" w:rsidP="007C51E1">
      <w:pPr>
        <w:pStyle w:val="Akapitzlist"/>
        <w:numPr>
          <w:ilvl w:val="0"/>
          <w:numId w:val="11"/>
        </w:numPr>
        <w:tabs>
          <w:tab w:val="left" w:pos="284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403F99">
        <w:rPr>
          <w:rFonts w:ascii="Arial" w:eastAsia="Calibri" w:hAnsi="Arial" w:cs="Arial"/>
          <w:bCs/>
        </w:rPr>
        <w:t>Wydanie certyfik</w:t>
      </w:r>
      <w:r w:rsidR="001873B0" w:rsidRPr="00403F99">
        <w:rPr>
          <w:rFonts w:ascii="Arial" w:eastAsia="Calibri" w:hAnsi="Arial" w:cs="Arial"/>
          <w:bCs/>
        </w:rPr>
        <w:t>atu</w:t>
      </w:r>
      <w:r w:rsidR="00BD42C4" w:rsidRPr="00403F99">
        <w:rPr>
          <w:rFonts w:ascii="Arial" w:eastAsia="Calibri" w:hAnsi="Arial" w:cs="Arial"/>
          <w:bCs/>
        </w:rPr>
        <w:t>/lub innego dok</w:t>
      </w:r>
      <w:r w:rsidR="00960072">
        <w:rPr>
          <w:rFonts w:ascii="Arial" w:eastAsia="Calibri" w:hAnsi="Arial" w:cs="Arial"/>
          <w:bCs/>
        </w:rPr>
        <w:t xml:space="preserve">umentu dla Uczestników Projektu, </w:t>
      </w:r>
      <w:r w:rsidRPr="00403F99">
        <w:rPr>
          <w:rFonts w:ascii="Arial" w:eastAsia="Calibri" w:hAnsi="Arial" w:cs="Arial"/>
          <w:bCs/>
        </w:rPr>
        <w:t>którzy uzyskali pozytywny wynik egzaminu</w:t>
      </w:r>
      <w:r w:rsidR="001873B0" w:rsidRPr="00403F99">
        <w:rPr>
          <w:rFonts w:ascii="Arial" w:eastAsia="Calibri" w:hAnsi="Arial" w:cs="Arial"/>
          <w:bCs/>
        </w:rPr>
        <w:t>.</w:t>
      </w:r>
    </w:p>
    <w:p w14:paraId="5D722225" w14:textId="77777777" w:rsidR="003E1037" w:rsidRPr="00403F99" w:rsidRDefault="003E1037" w:rsidP="007C51E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403F99">
        <w:rPr>
          <w:rFonts w:ascii="Arial" w:eastAsia="Calibri" w:hAnsi="Arial" w:cs="Arial"/>
          <w:bCs/>
        </w:rPr>
        <w:t>Zapewnienie kadry egzaminacyjnej (akredytowani egzaminatorzy) do przeprowadzenia egzaminu</w:t>
      </w:r>
      <w:r w:rsidR="001873B0" w:rsidRPr="00403F99">
        <w:rPr>
          <w:rFonts w:ascii="Arial" w:eastAsia="Calibri" w:hAnsi="Arial" w:cs="Arial"/>
          <w:bCs/>
        </w:rPr>
        <w:t>.</w:t>
      </w:r>
    </w:p>
    <w:p w14:paraId="7E94CA11" w14:textId="77777777" w:rsidR="003E1037" w:rsidRPr="00403F99" w:rsidRDefault="003E1037" w:rsidP="007C51E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403F99">
        <w:rPr>
          <w:rFonts w:ascii="Arial" w:eastAsia="Calibri" w:hAnsi="Arial" w:cs="Arial"/>
          <w:bCs/>
        </w:rPr>
        <w:t>Zapewnienie</w:t>
      </w:r>
      <w:r w:rsidRPr="00403F99">
        <w:rPr>
          <w:rFonts w:ascii="Arial" w:eastAsia="Times New Roman" w:hAnsi="Arial" w:cs="Arial"/>
          <w:lang w:eastAsia="pl-PL"/>
        </w:rPr>
        <w:t xml:space="preserve"> nie</w:t>
      </w:r>
      <w:r w:rsidR="00D441D9" w:rsidRPr="00403F99">
        <w:rPr>
          <w:rFonts w:ascii="Arial" w:eastAsia="Times New Roman" w:hAnsi="Arial" w:cs="Arial"/>
          <w:lang w:eastAsia="pl-PL"/>
        </w:rPr>
        <w:t xml:space="preserve">zbędnych materiałów i narzędzi </w:t>
      </w:r>
      <w:r w:rsidRPr="00403F99">
        <w:rPr>
          <w:rFonts w:ascii="Arial" w:eastAsia="Times New Roman" w:hAnsi="Arial" w:cs="Arial"/>
          <w:lang w:eastAsia="pl-PL"/>
        </w:rPr>
        <w:t>do odbycia egzaminu</w:t>
      </w:r>
      <w:r w:rsidR="001873B0" w:rsidRPr="00403F99">
        <w:rPr>
          <w:rFonts w:ascii="Arial" w:eastAsia="Times New Roman" w:hAnsi="Arial" w:cs="Arial"/>
          <w:lang w:eastAsia="pl-PL"/>
        </w:rPr>
        <w:t>.</w:t>
      </w:r>
      <w:r w:rsidRPr="00403F99">
        <w:rPr>
          <w:rFonts w:ascii="Arial" w:eastAsia="Times New Roman" w:hAnsi="Arial" w:cs="Arial"/>
          <w:lang w:eastAsia="pl-PL"/>
        </w:rPr>
        <w:t xml:space="preserve"> </w:t>
      </w:r>
    </w:p>
    <w:p w14:paraId="2D18EC35" w14:textId="77777777" w:rsidR="003E1037" w:rsidRPr="00403F99" w:rsidRDefault="003E1037" w:rsidP="007C51E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403F99">
        <w:rPr>
          <w:rFonts w:ascii="Arial" w:eastAsia="Times New Roman" w:hAnsi="Arial" w:cs="Arial"/>
          <w:lang w:eastAsia="pl-PL"/>
        </w:rPr>
        <w:t>Oznaczenie sal,</w:t>
      </w:r>
      <w:r w:rsidRPr="00403F99">
        <w:rPr>
          <w:rFonts w:ascii="Arial" w:eastAsia="Calibri" w:hAnsi="Arial" w:cs="Arial"/>
          <w:bCs/>
        </w:rPr>
        <w:t xml:space="preserve"> </w:t>
      </w:r>
      <w:r w:rsidRPr="00403F99">
        <w:rPr>
          <w:rFonts w:ascii="Arial" w:eastAsia="Times New Roman" w:hAnsi="Arial" w:cs="Arial"/>
          <w:lang w:eastAsia="pl-PL"/>
        </w:rPr>
        <w:t>budynków, w których będą prowadzone</w:t>
      </w:r>
      <w:r w:rsidR="001873B0" w:rsidRPr="00403F99">
        <w:rPr>
          <w:rFonts w:ascii="Arial" w:eastAsia="Times New Roman" w:hAnsi="Arial" w:cs="Arial"/>
          <w:lang w:eastAsia="pl-PL"/>
        </w:rPr>
        <w:t xml:space="preserve"> egzaminy zgodnie z Wytycznymi                    </w:t>
      </w:r>
      <w:r w:rsidRPr="00403F99">
        <w:rPr>
          <w:rFonts w:ascii="Arial" w:eastAsia="Times New Roman" w:hAnsi="Arial" w:cs="Arial"/>
          <w:lang w:eastAsia="pl-PL"/>
        </w:rPr>
        <w:t>w zakresie informacji i promocji na lata 2014-2020</w:t>
      </w:r>
      <w:r w:rsidR="001873B0" w:rsidRPr="00403F99">
        <w:rPr>
          <w:rFonts w:ascii="Arial" w:eastAsia="Times New Roman" w:hAnsi="Arial" w:cs="Arial"/>
          <w:lang w:eastAsia="pl-PL"/>
        </w:rPr>
        <w:t>.</w:t>
      </w:r>
    </w:p>
    <w:p w14:paraId="302A74D0" w14:textId="77777777" w:rsidR="001873B0" w:rsidRPr="00403F99" w:rsidRDefault="003E1037" w:rsidP="001873B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403F99">
        <w:rPr>
          <w:rFonts w:ascii="Arial" w:eastAsia="Calibri" w:hAnsi="Arial" w:cs="Arial"/>
          <w:bCs/>
        </w:rPr>
        <w:t xml:space="preserve">Prowadzenie </w:t>
      </w:r>
      <w:r w:rsidRPr="00403F99">
        <w:rPr>
          <w:rFonts w:ascii="Arial" w:eastAsia="Times New Roman" w:hAnsi="Arial" w:cs="Arial"/>
          <w:lang w:eastAsia="pl-PL"/>
        </w:rPr>
        <w:t>dokumentacji egzaminów zawierających m.in.: listy obecności na egzaminie, rejestry, listy odbioru certyfikatów, zestawienia wyników itp.</w:t>
      </w:r>
    </w:p>
    <w:p w14:paraId="67D014F2" w14:textId="77777777" w:rsidR="003E1037" w:rsidRPr="00403F99" w:rsidRDefault="003E1037" w:rsidP="007C51E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403F99">
        <w:rPr>
          <w:rFonts w:ascii="Arial" w:eastAsia="Calibri" w:hAnsi="Arial" w:cs="Arial"/>
          <w:bCs/>
        </w:rPr>
        <w:t xml:space="preserve">Przygotowanie </w:t>
      </w:r>
      <w:r w:rsidRPr="00403F99">
        <w:rPr>
          <w:rFonts w:ascii="Arial" w:eastAsia="Times New Roman" w:hAnsi="Arial" w:cs="Arial"/>
          <w:lang w:eastAsia="pl-PL"/>
        </w:rPr>
        <w:t>rejestru osób przystępujących do egzaminu zewnętrznego</w:t>
      </w:r>
      <w:r w:rsidR="001873B0" w:rsidRPr="00403F99">
        <w:rPr>
          <w:rFonts w:ascii="Arial" w:eastAsia="Times New Roman" w:hAnsi="Arial" w:cs="Arial"/>
          <w:lang w:eastAsia="pl-PL"/>
        </w:rPr>
        <w:t>.</w:t>
      </w:r>
    </w:p>
    <w:p w14:paraId="34C06966" w14:textId="77777777" w:rsidR="001873B0" w:rsidRPr="003E1037" w:rsidRDefault="001873B0" w:rsidP="007C51E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403F99">
        <w:rPr>
          <w:rFonts w:ascii="Arial" w:eastAsia="Times New Roman" w:hAnsi="Arial" w:cs="Arial"/>
          <w:lang w:eastAsia="pl-PL"/>
        </w:rPr>
        <w:t>Przygotowanie</w:t>
      </w:r>
      <w:r w:rsidRPr="003E1037">
        <w:rPr>
          <w:rFonts w:ascii="Arial" w:eastAsia="Times New Roman" w:hAnsi="Arial" w:cs="Arial"/>
          <w:lang w:eastAsia="pl-PL"/>
        </w:rPr>
        <w:t xml:space="preserve"> listy obecność na egzaminie zewnętrznym</w:t>
      </w:r>
      <w:r>
        <w:rPr>
          <w:rFonts w:ascii="Arial" w:eastAsia="Times New Roman" w:hAnsi="Arial" w:cs="Arial"/>
          <w:lang w:eastAsia="pl-PL"/>
        </w:rPr>
        <w:t>.</w:t>
      </w:r>
    </w:p>
    <w:p w14:paraId="54982D98" w14:textId="77777777" w:rsidR="003E1037" w:rsidRPr="001873B0" w:rsidRDefault="003E1037" w:rsidP="001873B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>Przygotowanie rejestru wydanych certyfikatów</w:t>
      </w:r>
      <w:r w:rsidR="001873B0">
        <w:rPr>
          <w:rFonts w:ascii="Arial" w:eastAsia="Times New Roman" w:hAnsi="Arial" w:cs="Arial"/>
          <w:lang w:eastAsia="pl-PL"/>
        </w:rPr>
        <w:t>.</w:t>
      </w:r>
    </w:p>
    <w:p w14:paraId="6D19FB41" w14:textId="77777777" w:rsidR="003E1037" w:rsidRPr="003E1037" w:rsidRDefault="003E1037" w:rsidP="007C51E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>Przygotowanie potwierdzenia obioru certyfikatu</w:t>
      </w:r>
      <w:r w:rsidR="001873B0">
        <w:rPr>
          <w:rFonts w:ascii="Arial" w:eastAsia="Times New Roman" w:hAnsi="Arial" w:cs="Arial"/>
          <w:lang w:eastAsia="pl-PL"/>
        </w:rPr>
        <w:t>.</w:t>
      </w:r>
    </w:p>
    <w:p w14:paraId="18C8E10E" w14:textId="77777777" w:rsidR="00D04DCE" w:rsidRPr="00D04DCE" w:rsidRDefault="003E1037" w:rsidP="001873B0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 xml:space="preserve">Realizacja zadania </w:t>
      </w:r>
      <w:r w:rsidR="00D04DCE">
        <w:rPr>
          <w:rFonts w:ascii="Arial" w:eastAsia="Times New Roman" w:hAnsi="Arial" w:cs="Arial"/>
          <w:lang w:eastAsia="pl-PL"/>
        </w:rPr>
        <w:t xml:space="preserve">nastąpi </w:t>
      </w:r>
      <w:r w:rsidRPr="003E1037">
        <w:rPr>
          <w:rFonts w:ascii="Arial" w:eastAsia="Times New Roman" w:hAnsi="Arial" w:cs="Arial"/>
          <w:lang w:eastAsia="pl-PL"/>
        </w:rPr>
        <w:t xml:space="preserve">zgodnie z poszanowaniem zasady równości szans kobiet </w:t>
      </w:r>
      <w:r w:rsidR="001873B0">
        <w:rPr>
          <w:rFonts w:ascii="Arial" w:eastAsia="Times New Roman" w:hAnsi="Arial" w:cs="Arial"/>
          <w:lang w:eastAsia="pl-PL"/>
        </w:rPr>
        <w:t xml:space="preserve">                          </w:t>
      </w:r>
      <w:r w:rsidRPr="003E1037">
        <w:rPr>
          <w:rFonts w:ascii="Arial" w:eastAsia="Times New Roman" w:hAnsi="Arial" w:cs="Arial"/>
          <w:lang w:eastAsia="pl-PL"/>
        </w:rPr>
        <w:t>i mężczyzn oraz niedyskryminacji, m.in. poprzez stosowanie języka wrażliwego na płeć i praktyk antydyskryminacyjnych, unikanie stereotypowych przekazów</w:t>
      </w:r>
      <w:r w:rsidR="001873B0">
        <w:rPr>
          <w:rFonts w:ascii="Arial" w:eastAsia="Times New Roman" w:hAnsi="Arial" w:cs="Arial"/>
          <w:lang w:eastAsia="pl-PL"/>
        </w:rPr>
        <w:t>.</w:t>
      </w:r>
    </w:p>
    <w:p w14:paraId="6D6E940D" w14:textId="77777777" w:rsidR="00E34A29" w:rsidRPr="00E34A29" w:rsidRDefault="00D04DCE" w:rsidP="001873B0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D04DCE">
        <w:rPr>
          <w:rFonts w:ascii="Arial" w:eastAsia="Calibri" w:hAnsi="Arial" w:cs="Arial"/>
          <w:bCs/>
        </w:rPr>
        <w:t>Przeprowadzenie egzaminu wraz z wydaniem certyfikat</w:t>
      </w:r>
      <w:r w:rsidR="001873B0">
        <w:rPr>
          <w:rFonts w:ascii="Arial" w:eastAsia="Calibri" w:hAnsi="Arial" w:cs="Arial"/>
          <w:bCs/>
        </w:rPr>
        <w:t>u</w:t>
      </w:r>
      <w:r w:rsidRPr="001873B0">
        <w:rPr>
          <w:rFonts w:ascii="Arial" w:eastAsia="Calibri" w:hAnsi="Arial" w:cs="Arial"/>
          <w:bCs/>
          <w:color w:val="FF0000"/>
        </w:rPr>
        <w:t xml:space="preserve"> </w:t>
      </w:r>
      <w:r w:rsidR="001873B0" w:rsidRPr="001873B0">
        <w:rPr>
          <w:rFonts w:ascii="Arial" w:eastAsia="Calibri" w:hAnsi="Arial" w:cs="Arial"/>
          <w:bCs/>
          <w:color w:val="FF0000"/>
        </w:rPr>
        <w:t xml:space="preserve"> </w:t>
      </w:r>
      <w:r w:rsidRPr="00D04DCE">
        <w:rPr>
          <w:rFonts w:ascii="Arial" w:eastAsia="Calibri" w:hAnsi="Arial" w:cs="Arial"/>
          <w:bCs/>
        </w:rPr>
        <w:t xml:space="preserve">- egzamin zewnętrzny prowadzący do uzyskania certyfikatu/innego dokumentu  potwierdzającego nabycie kwalifikacji </w:t>
      </w:r>
      <w:r>
        <w:rPr>
          <w:rFonts w:ascii="Arial" w:eastAsia="Calibri" w:hAnsi="Arial" w:cs="Arial"/>
          <w:bCs/>
        </w:rPr>
        <w:t xml:space="preserve">nastąpi </w:t>
      </w:r>
      <w:r w:rsidRPr="00D04DCE">
        <w:rPr>
          <w:rFonts w:ascii="Arial" w:eastAsia="Calibri" w:hAnsi="Arial" w:cs="Arial"/>
          <w:bCs/>
        </w:rPr>
        <w:t xml:space="preserve">zgodnie </w:t>
      </w:r>
      <w:r w:rsidRPr="00D04DCE">
        <w:rPr>
          <w:rFonts w:ascii="Arial" w:eastAsia="Calibri" w:hAnsi="Arial" w:cs="Arial"/>
          <w:bCs/>
          <w:u w:val="single"/>
        </w:rPr>
        <w:t xml:space="preserve">z </w:t>
      </w:r>
      <w:r w:rsidRPr="00D04DCE">
        <w:rPr>
          <w:rFonts w:ascii="Arial" w:eastAsia="Calibri" w:hAnsi="Arial" w:cs="Arial"/>
          <w:bCs/>
          <w:i/>
          <w:u w:val="single"/>
        </w:rPr>
        <w:t xml:space="preserve">aktualną Listą sprawdzającą do weryfikacji czy dany certyfikat/dokument można uznać za kwalifikacje </w:t>
      </w:r>
      <w:r w:rsidRPr="00D04DCE">
        <w:rPr>
          <w:rFonts w:ascii="Arial" w:eastAsia="Calibri" w:hAnsi="Arial" w:cs="Arial"/>
          <w:bCs/>
          <w:i/>
          <w:iCs/>
          <w:u w:val="single"/>
        </w:rPr>
        <w:t>na potrzeby mierzenia wskaźników monitorowania EFS dot. uzyskiwania kwalifikacji</w:t>
      </w:r>
      <w:r w:rsidRPr="00D04DCE">
        <w:rPr>
          <w:rFonts w:ascii="Arial" w:eastAsia="Calibri" w:hAnsi="Arial" w:cs="Arial"/>
          <w:bCs/>
        </w:rPr>
        <w:t xml:space="preserve"> oraz Wytycznymi w zakresie monitorowania postępu rzeczowego programów operacyjnych na lata 2014-2020. </w:t>
      </w:r>
    </w:p>
    <w:p w14:paraId="463298E1" w14:textId="77777777" w:rsidR="00B41933" w:rsidRPr="00B41933" w:rsidRDefault="00E34A29" w:rsidP="001873B0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B41933">
        <w:rPr>
          <w:rFonts w:ascii="Arial" w:eastAsia="Calibri" w:hAnsi="Arial" w:cs="Arial"/>
          <w:bCs/>
        </w:rPr>
        <w:t xml:space="preserve">Egzamin certyfikujący, zostanie przeprowadzony przez podmiot do tego uprawniony. Egzamin </w:t>
      </w:r>
      <w:r w:rsidRPr="00B41933">
        <w:rPr>
          <w:rFonts w:ascii="Arial" w:eastAsia="Calibri" w:hAnsi="Arial" w:cs="Arial"/>
          <w:bCs/>
          <w:u w:val="single"/>
        </w:rPr>
        <w:t>ma na celu weryfikację kwalifikacji</w:t>
      </w:r>
      <w:r w:rsidRPr="00B41933">
        <w:rPr>
          <w:rFonts w:ascii="Arial" w:eastAsia="Calibri" w:hAnsi="Arial" w:cs="Arial"/>
          <w:bCs/>
        </w:rPr>
        <w:t xml:space="preserve"> nabytych podczas projektu poprzez uzyskanie certyfikatu/innego dokumentu potwierdzającego nabyte kwalifikacje.</w:t>
      </w:r>
      <w:r w:rsidRPr="00B41933">
        <w:rPr>
          <w:rFonts w:ascii="Arial" w:eastAsia="Calibri" w:hAnsi="Arial" w:cs="Arial"/>
          <w:b/>
          <w:bCs/>
        </w:rPr>
        <w:t xml:space="preserve"> </w:t>
      </w:r>
      <w:r w:rsidRPr="00B41933">
        <w:rPr>
          <w:rFonts w:ascii="Arial" w:eastAsia="Calibri" w:hAnsi="Arial" w:cs="Arial"/>
          <w:bCs/>
        </w:rPr>
        <w:t xml:space="preserve">Zamawiający dopuszcza zmniejszenie liczby osób uczestniczących w egzaminach w zależności od końcowej frekwencji </w:t>
      </w:r>
      <w:r w:rsidRPr="00B41933">
        <w:rPr>
          <w:rFonts w:ascii="Arial" w:eastAsia="Calibri" w:hAnsi="Arial" w:cs="Arial"/>
          <w:bCs/>
        </w:rPr>
        <w:lastRenderedPageBreak/>
        <w:t>Uczestników Proj</w:t>
      </w:r>
      <w:r w:rsidR="00A62A73" w:rsidRPr="00B41933">
        <w:rPr>
          <w:rFonts w:ascii="Arial" w:eastAsia="Calibri" w:hAnsi="Arial" w:cs="Arial"/>
          <w:bCs/>
        </w:rPr>
        <w:t>ektu w zajęciach szkoleniowych</w:t>
      </w:r>
      <w:r w:rsidRPr="00B41933">
        <w:rPr>
          <w:rFonts w:ascii="Arial" w:eastAsia="Calibri" w:hAnsi="Arial" w:cs="Arial"/>
          <w:bCs/>
        </w:rPr>
        <w:t>.</w:t>
      </w:r>
      <w:r w:rsidR="00333641" w:rsidRPr="00B41933">
        <w:rPr>
          <w:rFonts w:ascii="Arial" w:eastAsia="Calibri" w:hAnsi="Arial" w:cs="Arial"/>
          <w:bCs/>
        </w:rPr>
        <w:t xml:space="preserve"> </w:t>
      </w:r>
      <w:r w:rsidR="004B6376" w:rsidRPr="00B41933">
        <w:rPr>
          <w:rFonts w:ascii="Arial" w:eastAsia="Calibri" w:hAnsi="Arial" w:cs="Arial"/>
          <w:bCs/>
        </w:rPr>
        <w:t xml:space="preserve">Ograniczenie ilościowe przedmiotu zamówienia nie mogą być większe niż 3% liczby </w:t>
      </w:r>
      <w:r w:rsidR="00B41933" w:rsidRPr="00B41933">
        <w:rPr>
          <w:rFonts w:ascii="Arial" w:eastAsia="Calibri" w:hAnsi="Arial" w:cs="Arial"/>
          <w:bCs/>
        </w:rPr>
        <w:t>dla której ma być zorganizowany i przeprowadzony egzamin ECCC. Minimalna wartość świadczenia wynosi 97 osób.</w:t>
      </w:r>
      <w:r w:rsidR="00B41933" w:rsidRPr="00B41933">
        <w:rPr>
          <w:rFonts w:ascii="Arial" w:eastAsia="Calibri" w:hAnsi="Arial" w:cs="Arial"/>
          <w:bCs/>
          <w:color w:val="FF0000"/>
        </w:rPr>
        <w:t xml:space="preserve"> </w:t>
      </w:r>
    </w:p>
    <w:p w14:paraId="1E1FC7C8" w14:textId="77777777" w:rsidR="00B7103B" w:rsidRPr="00B41933" w:rsidRDefault="00B7103B" w:rsidP="001873B0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B41933">
        <w:rPr>
          <w:rFonts w:ascii="Arial" w:hAnsi="Arial" w:cs="Arial"/>
        </w:rPr>
        <w:t xml:space="preserve">Zamawiający zastrzega sobie prawo do kontroli </w:t>
      </w:r>
      <w:r w:rsidR="00E021FA" w:rsidRPr="00B41933">
        <w:rPr>
          <w:rFonts w:ascii="Arial" w:hAnsi="Arial" w:cs="Arial"/>
        </w:rPr>
        <w:t>egzaminu</w:t>
      </w:r>
      <w:r w:rsidRPr="00B41933">
        <w:rPr>
          <w:rFonts w:ascii="Arial" w:hAnsi="Arial" w:cs="Arial"/>
        </w:rPr>
        <w:t>, w tym niezapowiedzianej, przez uprawnione organy nadzoru i kontroli. Kontrola może zostać przeprowadzona w</w:t>
      </w:r>
      <w:r w:rsidR="00E021FA" w:rsidRPr="00B41933">
        <w:rPr>
          <w:rFonts w:ascii="Arial" w:hAnsi="Arial" w:cs="Arial"/>
        </w:rPr>
        <w:t xml:space="preserve"> miejscu realizacji egzaminu</w:t>
      </w:r>
      <w:r w:rsidRPr="00B41933">
        <w:rPr>
          <w:rFonts w:ascii="Arial" w:hAnsi="Arial" w:cs="Arial"/>
        </w:rPr>
        <w:t>.</w:t>
      </w:r>
    </w:p>
    <w:p w14:paraId="4440078B" w14:textId="77777777" w:rsidR="00B7103B" w:rsidRPr="00B7103B" w:rsidRDefault="00B7103B" w:rsidP="001873B0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B7103B">
        <w:rPr>
          <w:rFonts w:ascii="Arial" w:hAnsi="Arial" w:cs="Arial"/>
        </w:rPr>
        <w:t xml:space="preserve">Zachowania w tajemnicy wszelkich danych, do których będzie miał dostęp w związku </w:t>
      </w:r>
      <w:r w:rsidR="001873B0">
        <w:rPr>
          <w:rFonts w:ascii="Arial" w:hAnsi="Arial" w:cs="Arial"/>
        </w:rPr>
        <w:t xml:space="preserve">                           </w:t>
      </w:r>
      <w:r w:rsidRPr="00B7103B">
        <w:rPr>
          <w:rFonts w:ascii="Arial" w:hAnsi="Arial" w:cs="Arial"/>
        </w:rPr>
        <w:t>z realizacją zamówienia.</w:t>
      </w:r>
    </w:p>
    <w:p w14:paraId="676E28B3" w14:textId="77777777" w:rsidR="00B7103B" w:rsidRPr="00E021FA" w:rsidRDefault="00B7103B" w:rsidP="001873B0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B7103B">
        <w:rPr>
          <w:rFonts w:ascii="Arial" w:hAnsi="Arial" w:cs="Arial"/>
        </w:rPr>
        <w:t>Przekazywanie w formie telefonicznej lub e-mail, niezwłocznie informacji o nieobecności Uczestników Projekt</w:t>
      </w:r>
      <w:r w:rsidR="00E021FA">
        <w:rPr>
          <w:rFonts w:ascii="Arial" w:hAnsi="Arial" w:cs="Arial"/>
        </w:rPr>
        <w:t xml:space="preserve">u </w:t>
      </w:r>
      <w:r w:rsidRPr="00B7103B">
        <w:rPr>
          <w:rFonts w:ascii="Arial" w:hAnsi="Arial" w:cs="Arial"/>
        </w:rPr>
        <w:t>lub innego rodzaju problemach lub zaległościach.</w:t>
      </w:r>
    </w:p>
    <w:p w14:paraId="081C46A1" w14:textId="77777777" w:rsidR="003E1037" w:rsidRPr="003E1037" w:rsidRDefault="003E1037" w:rsidP="001873B0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>Wykonywanie innych, dodatkowych czynności związanych z organizacją egzaminu</w:t>
      </w:r>
      <w:r w:rsidR="001873B0">
        <w:rPr>
          <w:rFonts w:ascii="Arial" w:eastAsia="Times New Roman" w:hAnsi="Arial" w:cs="Arial"/>
          <w:lang w:eastAsia="pl-PL"/>
        </w:rPr>
        <w:t>.</w:t>
      </w:r>
    </w:p>
    <w:p w14:paraId="3FCE3BAC" w14:textId="77777777" w:rsidR="00960072" w:rsidRPr="00960072" w:rsidRDefault="00960072" w:rsidP="00960072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960072">
        <w:rPr>
          <w:rFonts w:ascii="Arial" w:eastAsia="Calibri" w:hAnsi="Arial" w:cs="Arial"/>
        </w:rPr>
        <w:t xml:space="preserve">W związku z wystąpieniem stanu epidemii Wykonawca zapewnia </w:t>
      </w:r>
      <w:r w:rsidRPr="00960072">
        <w:rPr>
          <w:rFonts w:ascii="Arial" w:eastAsia="Calibri" w:hAnsi="Arial" w:cs="Arial"/>
          <w:u w:val="single"/>
        </w:rPr>
        <w:t xml:space="preserve">gotowość                                            do przeprowadzenia </w:t>
      </w:r>
      <w:r w:rsidRPr="00960072">
        <w:rPr>
          <w:rFonts w:ascii="Arial" w:hAnsi="Arial" w:cs="Arial"/>
          <w:u w:val="single"/>
        </w:rPr>
        <w:t xml:space="preserve">egzaminu </w:t>
      </w:r>
      <w:r w:rsidRPr="00960072">
        <w:rPr>
          <w:rFonts w:ascii="Arial" w:eastAsia="Calibri" w:hAnsi="Arial" w:cs="Arial"/>
          <w:u w:val="single"/>
        </w:rPr>
        <w:t xml:space="preserve"> w trybie zdalnym, polegającą na:</w:t>
      </w:r>
    </w:p>
    <w:p w14:paraId="65D3FD44" w14:textId="77777777" w:rsidR="00960072" w:rsidRPr="00785F85" w:rsidRDefault="00960072" w:rsidP="00960072">
      <w:pPr>
        <w:numPr>
          <w:ilvl w:val="0"/>
          <w:numId w:val="17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303214">
        <w:rPr>
          <w:rFonts w:ascii="Arial" w:hAnsi="Arial" w:cs="Arial"/>
          <w:sz w:val="22"/>
          <w:szCs w:val="22"/>
        </w:rPr>
        <w:t>zapewnieniu platformy on- line umożliwiającej</w:t>
      </w:r>
      <w:r w:rsidRPr="00785F85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ejestrowanie przebiegu egzaminu</w:t>
      </w:r>
      <w:r w:rsidRPr="00785F85">
        <w:rPr>
          <w:rFonts w:ascii="Arial" w:hAnsi="Arial" w:cs="Arial"/>
          <w:sz w:val="22"/>
          <w:szCs w:val="22"/>
        </w:rPr>
        <w:t xml:space="preserve"> (minimum widok trenera),</w:t>
      </w:r>
    </w:p>
    <w:p w14:paraId="10A7F3FF" w14:textId="77777777" w:rsidR="00960072" w:rsidRPr="00785F85" w:rsidRDefault="00960072" w:rsidP="00960072">
      <w:pPr>
        <w:numPr>
          <w:ilvl w:val="0"/>
          <w:numId w:val="17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785F85">
        <w:rPr>
          <w:rFonts w:ascii="Arial" w:hAnsi="Arial" w:cs="Arial"/>
          <w:sz w:val="22"/>
          <w:szCs w:val="22"/>
        </w:rPr>
        <w:t xml:space="preserve">prowadzenia </w:t>
      </w:r>
      <w:r>
        <w:rPr>
          <w:rFonts w:ascii="Arial" w:hAnsi="Arial" w:cs="Arial"/>
          <w:sz w:val="22"/>
          <w:szCs w:val="22"/>
        </w:rPr>
        <w:t>egzaminów</w:t>
      </w:r>
      <w:r w:rsidRPr="00785F85">
        <w:rPr>
          <w:rFonts w:ascii="Arial" w:hAnsi="Arial" w:cs="Arial"/>
          <w:sz w:val="22"/>
          <w:szCs w:val="22"/>
        </w:rPr>
        <w:t xml:space="preserve"> za pomocą platformy on line lub skanów przesłanych przez Uczestników Projektu,</w:t>
      </w:r>
    </w:p>
    <w:p w14:paraId="16482C65" w14:textId="77777777" w:rsidR="00960072" w:rsidRDefault="00960072" w:rsidP="00960072">
      <w:pPr>
        <w:numPr>
          <w:ilvl w:val="0"/>
          <w:numId w:val="17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udokumentowania</w:t>
      </w:r>
      <w:r w:rsidRPr="00785F85">
        <w:rPr>
          <w:rFonts w:ascii="Arial" w:hAnsi="Arial" w:cs="Arial"/>
          <w:sz w:val="22"/>
          <w:szCs w:val="22"/>
        </w:rPr>
        <w:t xml:space="preserve"> obecności Uczestników Projektu: w zależności od możliwości platformy mogą to być : raporty z logowania UP, maile z potwierdzeniem odbycia</w:t>
      </w:r>
      <w:r>
        <w:rPr>
          <w:rFonts w:ascii="Arial" w:hAnsi="Arial" w:cs="Arial"/>
          <w:sz w:val="22"/>
          <w:szCs w:val="22"/>
        </w:rPr>
        <w:t xml:space="preserve"> egzaminu, </w:t>
      </w:r>
      <w:r w:rsidRPr="00785F85">
        <w:rPr>
          <w:rFonts w:ascii="Arial" w:hAnsi="Arial" w:cs="Arial"/>
          <w:sz w:val="22"/>
          <w:szCs w:val="22"/>
        </w:rPr>
        <w:t>listy indywidualne w formie skanów przesyłane do Zamawiającego,</w:t>
      </w:r>
    </w:p>
    <w:p w14:paraId="69DBDF5A" w14:textId="77777777" w:rsidR="00960072" w:rsidRPr="00960072" w:rsidRDefault="00960072" w:rsidP="00960072">
      <w:pPr>
        <w:numPr>
          <w:ilvl w:val="0"/>
          <w:numId w:val="17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960072">
        <w:rPr>
          <w:rFonts w:ascii="Arial" w:hAnsi="Arial" w:cs="Arial"/>
          <w:sz w:val="22"/>
          <w:szCs w:val="22"/>
        </w:rPr>
        <w:t>uzupełnieniu oryginałów w najszybszym możliwym terminie po ustaniu procedur związanych z COVID-19 oraz niezwłocznego przekazania oryginałów dokumentacji Zamawiającemu</w:t>
      </w:r>
    </w:p>
    <w:p w14:paraId="33147688" w14:textId="77777777" w:rsidR="003E1037" w:rsidRPr="003E1037" w:rsidRDefault="003E1037" w:rsidP="005F36F8">
      <w:pPr>
        <w:pStyle w:val="Akapitzlist"/>
        <w:spacing w:after="0" w:line="240" w:lineRule="auto"/>
        <w:ind w:left="0" w:right="-2"/>
        <w:jc w:val="both"/>
        <w:rPr>
          <w:rFonts w:ascii="Arial" w:eastAsia="Calibri" w:hAnsi="Arial" w:cs="Arial"/>
          <w:lang w:eastAsia="pl-PL"/>
        </w:rPr>
      </w:pPr>
    </w:p>
    <w:p w14:paraId="33141C65" w14:textId="77777777" w:rsidR="003E1037" w:rsidRPr="003E1037" w:rsidRDefault="003E1037" w:rsidP="005F36F8">
      <w:pPr>
        <w:ind w:right="-2"/>
        <w:rPr>
          <w:rFonts w:ascii="Arial" w:hAnsi="Arial" w:cs="Arial"/>
          <w:sz w:val="22"/>
          <w:szCs w:val="22"/>
          <w:lang w:eastAsia="pl-PL"/>
        </w:rPr>
      </w:pPr>
    </w:p>
    <w:p w14:paraId="25921221" w14:textId="77777777" w:rsidR="003E1037" w:rsidRPr="003E1037" w:rsidRDefault="003E1037" w:rsidP="005F36F8">
      <w:pPr>
        <w:pStyle w:val="HTML-wstpniesformatowany"/>
        <w:ind w:right="-2"/>
        <w:jc w:val="both"/>
        <w:rPr>
          <w:rFonts w:ascii="Arial" w:hAnsi="Arial" w:cs="Arial"/>
          <w:sz w:val="22"/>
          <w:szCs w:val="22"/>
        </w:rPr>
      </w:pPr>
      <w:r w:rsidRPr="003E1037">
        <w:rPr>
          <w:rFonts w:ascii="Arial" w:hAnsi="Arial" w:cs="Arial"/>
          <w:sz w:val="22"/>
          <w:szCs w:val="22"/>
        </w:rPr>
        <w:tab/>
      </w:r>
    </w:p>
    <w:p w14:paraId="6FCE41BE" w14:textId="77777777" w:rsidR="003E1037" w:rsidRPr="003E1037" w:rsidRDefault="003E1037" w:rsidP="005F36F8">
      <w:pPr>
        <w:tabs>
          <w:tab w:val="left" w:pos="724"/>
        </w:tabs>
        <w:ind w:right="-2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6BD1A59" w14:textId="77777777" w:rsidR="003E1037" w:rsidRPr="003E1037" w:rsidRDefault="003E1037" w:rsidP="003E1037">
      <w:pPr>
        <w:ind w:left="720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2FA899C8" w14:textId="77777777" w:rsidR="003E1037" w:rsidRPr="003E1037" w:rsidRDefault="003E1037" w:rsidP="003E1037">
      <w:pPr>
        <w:spacing w:after="120"/>
        <w:ind w:left="-567" w:right="-56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72205223" w14:textId="77777777" w:rsidR="003E1037" w:rsidRPr="003E1037" w:rsidRDefault="003E1037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5CFC09AA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4C0BAFD3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77650F29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7B038C1B" w14:textId="77777777" w:rsidR="00CE2DB9" w:rsidRDefault="00CE2DB9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5222DD85" w14:textId="77777777" w:rsidR="00CE2DB9" w:rsidRDefault="00CE2DB9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1E991EF2" w14:textId="77777777" w:rsidR="00CE2DB9" w:rsidRDefault="00CE2DB9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7344E568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3521A92A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sectPr w:rsidR="001B3878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4759" w14:textId="77777777" w:rsidR="005C2211" w:rsidRDefault="005C2211">
      <w:r>
        <w:separator/>
      </w:r>
    </w:p>
  </w:endnote>
  <w:endnote w:type="continuationSeparator" w:id="0">
    <w:p w14:paraId="081B4F09" w14:textId="77777777" w:rsidR="005C2211" w:rsidRDefault="005C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B6376" w14:paraId="2355782A" w14:textId="77777777" w:rsidTr="003E1037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B72627" w14:textId="77777777" w:rsidR="004B6376" w:rsidRDefault="004B6376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38A8C4B" wp14:editId="3534E453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3F7D76" w14:textId="77777777" w:rsidR="004B6376" w:rsidRDefault="004B6376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2BCE2CD" w14:textId="77777777" w:rsidR="004B6376" w:rsidRDefault="004B6376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B6376" w14:paraId="24901ACA" w14:textId="77777777" w:rsidTr="003E1037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EFA4C0" w14:textId="77777777" w:rsidR="004B6376" w:rsidRPr="00D60D6E" w:rsidRDefault="004B6376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47608456" w14:textId="77777777" w:rsidR="004B6376" w:rsidRDefault="004B6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B6376" w14:paraId="65714EDD" w14:textId="77777777" w:rsidTr="003E1037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158270" w14:textId="77777777" w:rsidR="004B6376" w:rsidRDefault="004B6376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9281E24" wp14:editId="23192AB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39B6D6" w14:textId="77777777" w:rsidR="004B6376" w:rsidRDefault="004B6376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2819C3" w14:textId="77777777" w:rsidR="004B6376" w:rsidRDefault="004B6376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B6376" w14:paraId="50A47F4F" w14:textId="77777777" w:rsidTr="003E1037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EB6C3F" w14:textId="77777777" w:rsidR="004B6376" w:rsidRPr="00D60D6E" w:rsidRDefault="004B6376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1B4CC0B" w14:textId="77777777" w:rsidR="004B6376" w:rsidRPr="00CE31A5" w:rsidRDefault="004B6376" w:rsidP="00CE3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B6376" w14:paraId="47F6CE50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CDC74D" w14:textId="77777777" w:rsidR="004B6376" w:rsidRDefault="004B6376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1A27ABCE" wp14:editId="7EF6C6F6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63B99A" w14:textId="77777777" w:rsidR="004B6376" w:rsidRDefault="004B6376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FD420B0" w14:textId="77777777" w:rsidR="004B6376" w:rsidRDefault="004B6376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B6376" w14:paraId="0BD12BDA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55ACC0" w14:textId="77777777" w:rsidR="004B6376" w:rsidRPr="00D60D6E" w:rsidRDefault="004B6376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28C0576" w14:textId="77777777" w:rsidR="004B6376" w:rsidRDefault="004B6376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B47F" w14:textId="77777777" w:rsidR="005C2211" w:rsidRDefault="005C2211">
      <w:r>
        <w:separator/>
      </w:r>
    </w:p>
  </w:footnote>
  <w:footnote w:type="continuationSeparator" w:id="0">
    <w:p w14:paraId="01BD1817" w14:textId="77777777" w:rsidR="005C2211" w:rsidRDefault="005C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B6376" w14:paraId="152765F7" w14:textId="77777777" w:rsidTr="003E1037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34A16137" w14:textId="77777777" w:rsidR="004B6376" w:rsidRDefault="004B6376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2E1B4888" w14:textId="77777777" w:rsidR="004B6376" w:rsidRDefault="004B6376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67BA632B" w14:textId="77777777" w:rsidR="004B6376" w:rsidRDefault="004B6376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6CE1E4CA" wp14:editId="3112F9C8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47B59AF" w14:textId="77777777" w:rsidR="004B6376" w:rsidRDefault="004B6376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B2C9273" w14:textId="77777777" w:rsidR="004B6376" w:rsidRDefault="004B6376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37FB13A1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362CD6C3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137D76B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0650293F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C4B15A6" w14:textId="77777777" w:rsidR="004B6376" w:rsidRPr="00467019" w:rsidRDefault="004B6376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778A713F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37F73BF" w14:textId="77777777" w:rsidR="004B6376" w:rsidRDefault="004B6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B6376" w14:paraId="76E79E2B" w14:textId="77777777" w:rsidTr="003E1037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63B332A6" w14:textId="77777777" w:rsidR="004B6376" w:rsidRDefault="004B6376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CAAEBEF" w14:textId="77777777" w:rsidR="004B6376" w:rsidRDefault="004B6376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42A23A9" w14:textId="77777777" w:rsidR="004B6376" w:rsidRDefault="004B6376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4005282D" wp14:editId="20E31ADE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A703B5" w14:textId="77777777" w:rsidR="004B6376" w:rsidRDefault="004B6376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1545ED3B" w14:textId="77777777" w:rsidR="004B6376" w:rsidRDefault="004B6376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36AAA5EF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4BAC8FD3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36166EDD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15A7ECA1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662D95E2" w14:textId="77777777" w:rsidR="004B6376" w:rsidRPr="00467019" w:rsidRDefault="004B6376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7DDBDE2F" w14:textId="77777777" w:rsidR="004B6376" w:rsidRDefault="004B6376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EABC372" w14:textId="77777777" w:rsidR="004B6376" w:rsidRDefault="004B6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B6376" w14:paraId="2ADC6F12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6F702928" w14:textId="77777777" w:rsidR="004B6376" w:rsidRDefault="004B6376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3CE7D905" w14:textId="77777777" w:rsidR="004B6376" w:rsidRDefault="004B6376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257D6777" w14:textId="77777777" w:rsidR="004B6376" w:rsidRDefault="004B6376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17877316" wp14:editId="4256E1F7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6F7011E" w14:textId="77777777" w:rsidR="004B6376" w:rsidRDefault="004B6376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5CF2C146" w14:textId="77777777" w:rsidR="004B6376" w:rsidRDefault="004B6376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7ED916A" w14:textId="77777777" w:rsidR="004B6376" w:rsidRDefault="004B637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1FF07A6F" w14:textId="77777777" w:rsidR="004B6376" w:rsidRDefault="004B6376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795AF84" w14:textId="77777777" w:rsidR="004B6376" w:rsidRDefault="004B6376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747B47D2" w14:textId="77777777" w:rsidR="004B6376" w:rsidRDefault="004B6376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387F4092" w14:textId="77777777" w:rsidR="004B6376" w:rsidRPr="00467019" w:rsidRDefault="004B6376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4DCEF7E" w14:textId="77777777" w:rsidR="004B6376" w:rsidRDefault="004B6376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659DC527" w14:textId="77777777" w:rsidR="004B6376" w:rsidRDefault="004B6376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849"/>
    <w:multiLevelType w:val="hybridMultilevel"/>
    <w:tmpl w:val="E71E1874"/>
    <w:lvl w:ilvl="0" w:tplc="99804B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B1E"/>
    <w:multiLevelType w:val="hybridMultilevel"/>
    <w:tmpl w:val="B89CDD6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860D6"/>
    <w:multiLevelType w:val="hybridMultilevel"/>
    <w:tmpl w:val="0EBA63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6094E"/>
    <w:multiLevelType w:val="hybridMultilevel"/>
    <w:tmpl w:val="CF8237BE"/>
    <w:lvl w:ilvl="0" w:tplc="FA6A5C1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E21"/>
    <w:multiLevelType w:val="hybridMultilevel"/>
    <w:tmpl w:val="656C3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9A766C"/>
    <w:multiLevelType w:val="hybridMultilevel"/>
    <w:tmpl w:val="E31A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80FC2"/>
    <w:multiLevelType w:val="hybridMultilevel"/>
    <w:tmpl w:val="69508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A5F7F"/>
    <w:multiLevelType w:val="hybridMultilevel"/>
    <w:tmpl w:val="3D844D4A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F96518D"/>
    <w:multiLevelType w:val="hybridMultilevel"/>
    <w:tmpl w:val="9E4414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4585296"/>
    <w:multiLevelType w:val="hybridMultilevel"/>
    <w:tmpl w:val="1110E57A"/>
    <w:lvl w:ilvl="0" w:tplc="33EEA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CE5929"/>
    <w:multiLevelType w:val="hybridMultilevel"/>
    <w:tmpl w:val="A2A2A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D12D0"/>
    <w:multiLevelType w:val="hybridMultilevel"/>
    <w:tmpl w:val="D34A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191"/>
    <w:rsid w:val="00004B3F"/>
    <w:rsid w:val="0000523A"/>
    <w:rsid w:val="00010BFC"/>
    <w:rsid w:val="000128BF"/>
    <w:rsid w:val="00015431"/>
    <w:rsid w:val="00030175"/>
    <w:rsid w:val="00035C2B"/>
    <w:rsid w:val="00035CC8"/>
    <w:rsid w:val="00041A73"/>
    <w:rsid w:val="00043B1D"/>
    <w:rsid w:val="00057B67"/>
    <w:rsid w:val="00061AC3"/>
    <w:rsid w:val="00061DCF"/>
    <w:rsid w:val="0008508E"/>
    <w:rsid w:val="000A251D"/>
    <w:rsid w:val="000A2A22"/>
    <w:rsid w:val="000A378A"/>
    <w:rsid w:val="000B37A2"/>
    <w:rsid w:val="000B6986"/>
    <w:rsid w:val="000C5B40"/>
    <w:rsid w:val="000E36C1"/>
    <w:rsid w:val="00124226"/>
    <w:rsid w:val="00127BE2"/>
    <w:rsid w:val="0013386C"/>
    <w:rsid w:val="00140216"/>
    <w:rsid w:val="001873B0"/>
    <w:rsid w:val="00190AA1"/>
    <w:rsid w:val="00193E5F"/>
    <w:rsid w:val="00195477"/>
    <w:rsid w:val="001A2DB5"/>
    <w:rsid w:val="001B28E3"/>
    <w:rsid w:val="001B3878"/>
    <w:rsid w:val="001B5B21"/>
    <w:rsid w:val="001E0974"/>
    <w:rsid w:val="001E5722"/>
    <w:rsid w:val="001F2902"/>
    <w:rsid w:val="001F4148"/>
    <w:rsid w:val="00205FD2"/>
    <w:rsid w:val="00214685"/>
    <w:rsid w:val="0023201A"/>
    <w:rsid w:val="00233D42"/>
    <w:rsid w:val="0023542B"/>
    <w:rsid w:val="00237406"/>
    <w:rsid w:val="00253574"/>
    <w:rsid w:val="00262659"/>
    <w:rsid w:val="002A6A62"/>
    <w:rsid w:val="002E2532"/>
    <w:rsid w:val="002E531E"/>
    <w:rsid w:val="002E6690"/>
    <w:rsid w:val="002F1916"/>
    <w:rsid w:val="002F59D6"/>
    <w:rsid w:val="003110DD"/>
    <w:rsid w:val="00315C95"/>
    <w:rsid w:val="00321882"/>
    <w:rsid w:val="00333641"/>
    <w:rsid w:val="0033388E"/>
    <w:rsid w:val="00333A7E"/>
    <w:rsid w:val="003402B8"/>
    <w:rsid w:val="00354289"/>
    <w:rsid w:val="00364915"/>
    <w:rsid w:val="003B0818"/>
    <w:rsid w:val="003D2DDA"/>
    <w:rsid w:val="003E1037"/>
    <w:rsid w:val="003E7C24"/>
    <w:rsid w:val="003F13E3"/>
    <w:rsid w:val="003F59AE"/>
    <w:rsid w:val="00400962"/>
    <w:rsid w:val="00403F99"/>
    <w:rsid w:val="00430066"/>
    <w:rsid w:val="00430A3C"/>
    <w:rsid w:val="004333A5"/>
    <w:rsid w:val="00437BAF"/>
    <w:rsid w:val="00445D14"/>
    <w:rsid w:val="00447CA8"/>
    <w:rsid w:val="004510EB"/>
    <w:rsid w:val="0045655C"/>
    <w:rsid w:val="00467019"/>
    <w:rsid w:val="00484457"/>
    <w:rsid w:val="00492778"/>
    <w:rsid w:val="004A45D8"/>
    <w:rsid w:val="004A6A13"/>
    <w:rsid w:val="004B454A"/>
    <w:rsid w:val="004B6376"/>
    <w:rsid w:val="004F0EB9"/>
    <w:rsid w:val="0050271B"/>
    <w:rsid w:val="005121F8"/>
    <w:rsid w:val="0051556F"/>
    <w:rsid w:val="005408F7"/>
    <w:rsid w:val="00543C78"/>
    <w:rsid w:val="00575901"/>
    <w:rsid w:val="0058298B"/>
    <w:rsid w:val="00592ECB"/>
    <w:rsid w:val="005A1C20"/>
    <w:rsid w:val="005A579F"/>
    <w:rsid w:val="005B3B6F"/>
    <w:rsid w:val="005C2211"/>
    <w:rsid w:val="005C337E"/>
    <w:rsid w:val="005E384C"/>
    <w:rsid w:val="005F36F8"/>
    <w:rsid w:val="00607191"/>
    <w:rsid w:val="00615E62"/>
    <w:rsid w:val="0062511E"/>
    <w:rsid w:val="0062749E"/>
    <w:rsid w:val="0063220B"/>
    <w:rsid w:val="006522B3"/>
    <w:rsid w:val="00653CDD"/>
    <w:rsid w:val="00657536"/>
    <w:rsid w:val="006640F0"/>
    <w:rsid w:val="006847D8"/>
    <w:rsid w:val="00694F90"/>
    <w:rsid w:val="00695EC4"/>
    <w:rsid w:val="006B3B0E"/>
    <w:rsid w:val="006B59E4"/>
    <w:rsid w:val="006C3C08"/>
    <w:rsid w:val="006D0791"/>
    <w:rsid w:val="006D7875"/>
    <w:rsid w:val="006F10C8"/>
    <w:rsid w:val="00720395"/>
    <w:rsid w:val="00726111"/>
    <w:rsid w:val="007469C2"/>
    <w:rsid w:val="007519B3"/>
    <w:rsid w:val="0078480C"/>
    <w:rsid w:val="007B3A0D"/>
    <w:rsid w:val="007C02CF"/>
    <w:rsid w:val="007C51E1"/>
    <w:rsid w:val="007D2151"/>
    <w:rsid w:val="007D3514"/>
    <w:rsid w:val="007D4386"/>
    <w:rsid w:val="007D5B26"/>
    <w:rsid w:val="007E1B9B"/>
    <w:rsid w:val="007F640F"/>
    <w:rsid w:val="0082225E"/>
    <w:rsid w:val="0082387E"/>
    <w:rsid w:val="00835E96"/>
    <w:rsid w:val="00843641"/>
    <w:rsid w:val="0084532D"/>
    <w:rsid w:val="008540C3"/>
    <w:rsid w:val="008A76D1"/>
    <w:rsid w:val="008D5835"/>
    <w:rsid w:val="008D7C0B"/>
    <w:rsid w:val="0090475B"/>
    <w:rsid w:val="00910D03"/>
    <w:rsid w:val="00921ECD"/>
    <w:rsid w:val="0092582A"/>
    <w:rsid w:val="00934543"/>
    <w:rsid w:val="00942B0F"/>
    <w:rsid w:val="00960072"/>
    <w:rsid w:val="00962201"/>
    <w:rsid w:val="009713F3"/>
    <w:rsid w:val="009721B5"/>
    <w:rsid w:val="0098022F"/>
    <w:rsid w:val="009C2471"/>
    <w:rsid w:val="009D0A5F"/>
    <w:rsid w:val="009E0397"/>
    <w:rsid w:val="009F7AA2"/>
    <w:rsid w:val="00A1377D"/>
    <w:rsid w:val="00A24051"/>
    <w:rsid w:val="00A31C2E"/>
    <w:rsid w:val="00A33102"/>
    <w:rsid w:val="00A44BA2"/>
    <w:rsid w:val="00A53090"/>
    <w:rsid w:val="00A53EF4"/>
    <w:rsid w:val="00A62A73"/>
    <w:rsid w:val="00A664FE"/>
    <w:rsid w:val="00A669A5"/>
    <w:rsid w:val="00A74DD8"/>
    <w:rsid w:val="00A9663E"/>
    <w:rsid w:val="00AB3F17"/>
    <w:rsid w:val="00AC7945"/>
    <w:rsid w:val="00AD0314"/>
    <w:rsid w:val="00AE661E"/>
    <w:rsid w:val="00B01A2E"/>
    <w:rsid w:val="00B41933"/>
    <w:rsid w:val="00B460BA"/>
    <w:rsid w:val="00B55876"/>
    <w:rsid w:val="00B7103B"/>
    <w:rsid w:val="00B941DF"/>
    <w:rsid w:val="00B979AC"/>
    <w:rsid w:val="00BA06CC"/>
    <w:rsid w:val="00BB60FA"/>
    <w:rsid w:val="00BD316E"/>
    <w:rsid w:val="00BD42C4"/>
    <w:rsid w:val="00BF218C"/>
    <w:rsid w:val="00BF4C53"/>
    <w:rsid w:val="00BF6FCB"/>
    <w:rsid w:val="00C04C60"/>
    <w:rsid w:val="00C11BFA"/>
    <w:rsid w:val="00C11F23"/>
    <w:rsid w:val="00C12F5F"/>
    <w:rsid w:val="00C26835"/>
    <w:rsid w:val="00C843E0"/>
    <w:rsid w:val="00C8564D"/>
    <w:rsid w:val="00CB6D28"/>
    <w:rsid w:val="00CC062F"/>
    <w:rsid w:val="00CE15B0"/>
    <w:rsid w:val="00CE2DB9"/>
    <w:rsid w:val="00CE31A5"/>
    <w:rsid w:val="00CF330F"/>
    <w:rsid w:val="00D03F1E"/>
    <w:rsid w:val="00D04DCE"/>
    <w:rsid w:val="00D26941"/>
    <w:rsid w:val="00D32125"/>
    <w:rsid w:val="00D441D9"/>
    <w:rsid w:val="00D60D6E"/>
    <w:rsid w:val="00D745F4"/>
    <w:rsid w:val="00D816EA"/>
    <w:rsid w:val="00D83DB8"/>
    <w:rsid w:val="00D87149"/>
    <w:rsid w:val="00D905DA"/>
    <w:rsid w:val="00D91059"/>
    <w:rsid w:val="00D9526F"/>
    <w:rsid w:val="00DF3802"/>
    <w:rsid w:val="00E0037D"/>
    <w:rsid w:val="00E0147E"/>
    <w:rsid w:val="00E021FA"/>
    <w:rsid w:val="00E3464F"/>
    <w:rsid w:val="00E34A29"/>
    <w:rsid w:val="00E53478"/>
    <w:rsid w:val="00E61ECC"/>
    <w:rsid w:val="00E7505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068A"/>
    <w:rsid w:val="00F23CE0"/>
    <w:rsid w:val="00F24A4B"/>
    <w:rsid w:val="00F4341A"/>
    <w:rsid w:val="00F4446B"/>
    <w:rsid w:val="00F44CEC"/>
    <w:rsid w:val="00F50B89"/>
    <w:rsid w:val="00F50E85"/>
    <w:rsid w:val="00F53A9A"/>
    <w:rsid w:val="00F53AF4"/>
    <w:rsid w:val="00F67C0E"/>
    <w:rsid w:val="00F91D3E"/>
    <w:rsid w:val="00F93BEF"/>
    <w:rsid w:val="00FA320F"/>
    <w:rsid w:val="00FB7DDE"/>
    <w:rsid w:val="00FE376D"/>
    <w:rsid w:val="00FF2806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opacity="0" color2="black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7E9B5F29"/>
  <w15:docId w15:val="{95342021-8BD5-4A2C-B993-F34B9A6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uiPriority w:val="99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uiPriority w:val="99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E103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037"/>
    <w:rPr>
      <w:rFonts w:ascii="Courier New" w:hAnsi="Courier New" w:cs="Courier New"/>
    </w:rPr>
  </w:style>
  <w:style w:type="paragraph" w:styleId="Akapitzlist">
    <w:name w:val="List Paragraph"/>
    <w:basedOn w:val="Normalny"/>
    <w:link w:val="AkapitzlistZnak"/>
    <w:uiPriority w:val="1"/>
    <w:qFormat/>
    <w:rsid w:val="003E103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E10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0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B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B8"/>
    <w:rPr>
      <w:b/>
      <w:bCs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B710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1506-4A94-4290-9683-06FEC86E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Anna Zawiślak</cp:lastModifiedBy>
  <cp:revision>6</cp:revision>
  <cp:lastPrinted>2020-10-06T10:43:00Z</cp:lastPrinted>
  <dcterms:created xsi:type="dcterms:W3CDTF">2021-10-19T08:24:00Z</dcterms:created>
  <dcterms:modified xsi:type="dcterms:W3CDTF">2021-10-25T12:20:00Z</dcterms:modified>
</cp:coreProperties>
</file>