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957A1B" w:rsidRDefault="00957A1B">
      <w:pPr>
        <w:rPr>
          <w:b/>
          <w:bCs/>
        </w:rPr>
      </w:pPr>
      <w:r w:rsidRPr="00957A1B">
        <w:rPr>
          <w:b/>
          <w:bCs/>
        </w:rPr>
        <w:t>Identyfikator postępowania</w:t>
      </w:r>
    </w:p>
    <w:p w:rsidR="00957A1B" w:rsidRDefault="00957A1B"/>
    <w:p w:rsidR="00957A1B" w:rsidRDefault="00957A1B">
      <w:r w:rsidRPr="00957A1B">
        <w:t>b1bdeaa2-8a3e-4763-88df-3df3b5ab8cc6</w:t>
      </w:r>
    </w:p>
    <w:sectPr w:rsidR="0095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1B"/>
    <w:rsid w:val="00186AE2"/>
    <w:rsid w:val="00957A1B"/>
    <w:rsid w:val="009A1AE4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DB43"/>
  <w15:chartTrackingRefBased/>
  <w15:docId w15:val="{6FA73C60-8ED3-42A5-AFCD-1976FE1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2020-05-07T07:10:00Z</dcterms:created>
  <dcterms:modified xsi:type="dcterms:W3CDTF">2020-05-07T07:11:00Z</dcterms:modified>
</cp:coreProperties>
</file>