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1F69" w14:textId="77777777" w:rsidR="001F1490" w:rsidRPr="001F1490" w:rsidRDefault="001F1490" w:rsidP="001F1490">
      <w:r w:rsidRPr="001F1490">
        <w:rPr>
          <w:b/>
          <w:bCs/>
        </w:rPr>
        <w:t xml:space="preserve">Identyfikator postępowania w miniPortalu Urzędu Zamówień Publicznych </w:t>
      </w:r>
      <w:r w:rsidRPr="001F1490">
        <w:rPr>
          <w:bCs/>
        </w:rPr>
        <w:t>(</w:t>
      </w:r>
      <w:hyperlink r:id="rId4" w:history="1">
        <w:r w:rsidRPr="001F1490">
          <w:rPr>
            <w:rStyle w:val="Hipercze"/>
            <w:bCs/>
          </w:rPr>
          <w:t>https://miniportal.uzp.gov.pl</w:t>
        </w:r>
      </w:hyperlink>
      <w:r w:rsidRPr="001F1490">
        <w:rPr>
          <w:bCs/>
        </w:rPr>
        <w:t xml:space="preserve"> )</w:t>
      </w:r>
    </w:p>
    <w:p w14:paraId="7F897626" w14:textId="6BC4496C" w:rsidR="001F1490" w:rsidRPr="001F1490" w:rsidRDefault="00D83A37" w:rsidP="001F1490">
      <w:r w:rsidRPr="00D83A37">
        <w:t>75686319-66f3-440b-a107-a4a1a8e38063</w:t>
      </w:r>
    </w:p>
    <w:sectPr w:rsidR="001F1490" w:rsidRPr="001F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90"/>
    <w:rsid w:val="001F1490"/>
    <w:rsid w:val="00D8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EB2"/>
  <w15:chartTrackingRefBased/>
  <w15:docId w15:val="{D675338B-7F85-4BC3-94AC-B1EE2C4B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4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1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2</cp:revision>
  <dcterms:created xsi:type="dcterms:W3CDTF">2022-07-01T06:51:00Z</dcterms:created>
  <dcterms:modified xsi:type="dcterms:W3CDTF">2022-07-01T07:27:00Z</dcterms:modified>
</cp:coreProperties>
</file>