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5" w:rsidRPr="00652565" w:rsidRDefault="00652565">
      <w:pPr>
        <w:rPr>
          <w:b/>
          <w:bCs/>
          <w:i/>
        </w:rPr>
      </w:pPr>
      <w:r w:rsidRPr="00652565">
        <w:rPr>
          <w:b/>
          <w:bCs/>
          <w:i/>
        </w:rPr>
        <w:t>„Dostawa dwóch urządzeń wieloformatowych na potrzeby Wydziału Geodezji Starostwa Powiatowego w Lublinie.”</w:t>
      </w:r>
      <w:r>
        <w:rPr>
          <w:b/>
          <w:bCs/>
          <w:i/>
        </w:rPr>
        <w:t xml:space="preserve"> </w:t>
      </w:r>
      <w:r w:rsidRPr="00652565">
        <w:rPr>
          <w:b/>
        </w:rPr>
        <w:t>Oznaczenie sprawy: IGM-ZP.272.48.2022.MG1</w:t>
      </w:r>
    </w:p>
    <w:p w:rsidR="00A968D2" w:rsidRDefault="00652565">
      <w:r>
        <w:t>d95ea2d7-54d4-4e1d-838c-5da8144e8298</w:t>
      </w:r>
      <w:bookmarkStart w:id="0" w:name="_GoBack"/>
      <w:bookmarkEnd w:id="0"/>
    </w:p>
    <w:sectPr w:rsidR="00A9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1D"/>
    <w:rsid w:val="00060C1D"/>
    <w:rsid w:val="00652565"/>
    <w:rsid w:val="00A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ACC6-7B44-482A-B2DC-2257C9D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Gajur-Solarz</dc:creator>
  <cp:keywords/>
  <dc:description/>
  <cp:lastModifiedBy>Magdalena Gajur-Solarz</cp:lastModifiedBy>
  <cp:revision>2</cp:revision>
  <dcterms:created xsi:type="dcterms:W3CDTF">2022-09-13T07:00:00Z</dcterms:created>
  <dcterms:modified xsi:type="dcterms:W3CDTF">2022-09-13T07:01:00Z</dcterms:modified>
</cp:coreProperties>
</file>